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DA5" w:rsidRDefault="00A45DA5" w:rsidP="00A45DA5">
      <w:pPr>
        <w:spacing w:line="480" w:lineRule="auto"/>
        <w:contextualSpacing/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39A56863" wp14:editId="19A26D04">
            <wp:simplePos x="0" y="0"/>
            <wp:positionH relativeFrom="column">
              <wp:posOffset>-1089025</wp:posOffset>
            </wp:positionH>
            <wp:positionV relativeFrom="paragraph">
              <wp:posOffset>-488314</wp:posOffset>
            </wp:positionV>
            <wp:extent cx="10885336" cy="14749670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336" cy="1474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9B4">
        <w:rPr>
          <w:noProof/>
          <w:lang w:eastAsia="sk-SK"/>
        </w:rPr>
        <w:t xml:space="preserve"> </w:t>
      </w:r>
    </w:p>
    <w:p w:rsidR="00A45DA5" w:rsidRDefault="00A45DA5" w:rsidP="00A45DA5">
      <w:pPr>
        <w:spacing w:line="480" w:lineRule="auto"/>
        <w:contextualSpacing/>
      </w:pPr>
    </w:p>
    <w:p w:rsidR="004F6584" w:rsidRDefault="004F6584" w:rsidP="00A45DA5">
      <w:pPr>
        <w:spacing w:line="480" w:lineRule="auto"/>
        <w:contextualSpacing/>
        <w:rPr>
          <w:rFonts w:ascii="Verdana" w:hAnsi="Verdana" w:cstheme="minorHAnsi"/>
          <w:color w:val="808080" w:themeColor="background1" w:themeShade="80"/>
          <w:sz w:val="36"/>
        </w:rPr>
      </w:pPr>
    </w:p>
    <w:p w:rsidR="007B64A8" w:rsidRDefault="007B64A8" w:rsidP="00230A5B">
      <w:pPr>
        <w:spacing w:line="240" w:lineRule="auto"/>
        <w:contextualSpacing/>
        <w:jc w:val="both"/>
        <w:rPr>
          <w:rFonts w:ascii="Verdana" w:hAnsi="Verdana" w:cstheme="minorHAnsi"/>
          <w:color w:val="808080" w:themeColor="background1" w:themeShade="80"/>
          <w:sz w:val="36"/>
        </w:rPr>
      </w:pPr>
    </w:p>
    <w:p w:rsidR="007B64A8" w:rsidRPr="00D4161C" w:rsidRDefault="00A45DA5" w:rsidP="00230A5B">
      <w:pPr>
        <w:spacing w:line="240" w:lineRule="auto"/>
        <w:contextualSpacing/>
        <w:jc w:val="both"/>
        <w:rPr>
          <w:rFonts w:ascii="Verdana" w:hAnsi="Verdana"/>
          <w:color w:val="808080" w:themeColor="background1" w:themeShade="80"/>
          <w:sz w:val="36"/>
          <w:szCs w:val="36"/>
        </w:rPr>
      </w:pPr>
      <w:r w:rsidRPr="00D4161C">
        <w:rPr>
          <w:rFonts w:ascii="Verdana" w:hAnsi="Verdana" w:cstheme="minorHAnsi"/>
          <w:b/>
          <w:color w:val="808080" w:themeColor="background1" w:themeShade="80"/>
          <w:sz w:val="36"/>
        </w:rPr>
        <w:t>Prijímateľ:</w:t>
      </w:r>
      <w:r w:rsidR="00A452EC" w:rsidRPr="00D4161C">
        <w:rPr>
          <w:rFonts w:ascii="Verdana" w:hAnsi="Verdana" w:cstheme="minorHAnsi"/>
          <w:b/>
          <w:sz w:val="36"/>
        </w:rPr>
        <w:t xml:space="preserve"> </w:t>
      </w:r>
      <w:r w:rsidR="007720A8" w:rsidRPr="00D4161C">
        <w:rPr>
          <w:rFonts w:ascii="Verdana" w:hAnsi="Verdana"/>
          <w:color w:val="808080" w:themeColor="background1" w:themeShade="80"/>
          <w:sz w:val="36"/>
          <w:szCs w:val="36"/>
        </w:rPr>
        <w:t xml:space="preserve">Ministerstvo vnútra Slovenskej republiky </w:t>
      </w:r>
      <w:r w:rsidR="00230A5B" w:rsidRPr="00D4161C">
        <w:rPr>
          <w:rFonts w:ascii="Verdana" w:hAnsi="Verdana"/>
          <w:color w:val="808080" w:themeColor="background1" w:themeShade="80"/>
          <w:sz w:val="36"/>
          <w:szCs w:val="36"/>
        </w:rPr>
        <w:t>–</w:t>
      </w:r>
      <w:r w:rsidR="007720A8" w:rsidRPr="00D4161C">
        <w:rPr>
          <w:rFonts w:ascii="Verdana" w:hAnsi="Verdana"/>
          <w:color w:val="808080" w:themeColor="background1" w:themeShade="80"/>
          <w:sz w:val="36"/>
          <w:szCs w:val="36"/>
        </w:rPr>
        <w:t xml:space="preserve"> </w:t>
      </w:r>
    </w:p>
    <w:p w:rsidR="00A45DA5" w:rsidRPr="00D4161C" w:rsidRDefault="00230A5B" w:rsidP="00230A5B">
      <w:pPr>
        <w:spacing w:line="240" w:lineRule="auto"/>
        <w:contextualSpacing/>
        <w:jc w:val="both"/>
        <w:rPr>
          <w:rFonts w:ascii="Verdana" w:hAnsi="Verdana"/>
          <w:color w:val="808080" w:themeColor="background1" w:themeShade="80"/>
          <w:sz w:val="36"/>
          <w:szCs w:val="36"/>
        </w:rPr>
      </w:pPr>
      <w:r w:rsidRPr="00D4161C">
        <w:rPr>
          <w:rFonts w:ascii="Verdana" w:hAnsi="Verdana"/>
          <w:color w:val="808080" w:themeColor="background1" w:themeShade="80"/>
          <w:sz w:val="36"/>
          <w:szCs w:val="36"/>
        </w:rPr>
        <w:t>Úrad splnomocnenca vlády SR pre rozvoj občianskej spoločnosti</w:t>
      </w:r>
    </w:p>
    <w:p w:rsidR="00230A5B" w:rsidRPr="00D4161C" w:rsidRDefault="00230A5B" w:rsidP="00230A5B">
      <w:pPr>
        <w:spacing w:line="240" w:lineRule="auto"/>
        <w:contextualSpacing/>
        <w:rPr>
          <w:rFonts w:ascii="Verdana" w:hAnsi="Verdana" w:cstheme="minorHAnsi"/>
          <w:sz w:val="36"/>
          <w:szCs w:val="36"/>
        </w:rPr>
      </w:pPr>
    </w:p>
    <w:p w:rsidR="007B64A8" w:rsidRDefault="007B64A8" w:rsidP="00230A5B">
      <w:pPr>
        <w:spacing w:line="240" w:lineRule="auto"/>
        <w:contextualSpacing/>
        <w:jc w:val="both"/>
        <w:rPr>
          <w:rFonts w:ascii="Verdana" w:hAnsi="Verdana" w:cstheme="minorHAnsi"/>
          <w:color w:val="808080" w:themeColor="background1" w:themeShade="80"/>
          <w:sz w:val="36"/>
        </w:rPr>
      </w:pPr>
    </w:p>
    <w:p w:rsidR="00A45DA5" w:rsidRDefault="00A452EC" w:rsidP="00230A5B">
      <w:pPr>
        <w:spacing w:line="240" w:lineRule="auto"/>
        <w:contextualSpacing/>
        <w:jc w:val="both"/>
        <w:rPr>
          <w:rFonts w:ascii="Verdana" w:hAnsi="Verdana"/>
          <w:color w:val="808080" w:themeColor="background1" w:themeShade="80"/>
          <w:sz w:val="36"/>
          <w:szCs w:val="36"/>
        </w:rPr>
      </w:pPr>
      <w:r w:rsidRPr="00D4161C">
        <w:rPr>
          <w:rFonts w:ascii="Verdana" w:hAnsi="Verdana" w:cstheme="minorHAnsi"/>
          <w:b/>
          <w:color w:val="808080" w:themeColor="background1" w:themeShade="80"/>
          <w:sz w:val="36"/>
        </w:rPr>
        <w:t>Názov projektu:</w:t>
      </w:r>
      <w:r w:rsidR="007720A8">
        <w:rPr>
          <w:rFonts w:ascii="Verdana" w:hAnsi="Verdana" w:cstheme="minorHAnsi"/>
          <w:color w:val="808080" w:themeColor="background1" w:themeShade="80"/>
          <w:sz w:val="36"/>
        </w:rPr>
        <w:t xml:space="preserve"> </w:t>
      </w:r>
      <w:r w:rsidR="007720A8">
        <w:rPr>
          <w:rFonts w:ascii="Verdana" w:hAnsi="Verdana"/>
          <w:color w:val="808080" w:themeColor="background1" w:themeShade="80"/>
          <w:sz w:val="36"/>
          <w:szCs w:val="36"/>
        </w:rPr>
        <w:t>P</w:t>
      </w:r>
      <w:r w:rsidR="007720A8" w:rsidRPr="007720A8">
        <w:rPr>
          <w:rFonts w:ascii="Verdana" w:hAnsi="Verdana"/>
          <w:color w:val="808080" w:themeColor="background1" w:themeShade="80"/>
          <w:sz w:val="36"/>
          <w:szCs w:val="36"/>
        </w:rPr>
        <w:t>odpora partnerstva a dialógu v oblasti participatívnej tvorby verejných politík</w:t>
      </w:r>
      <w:r w:rsidR="004E1E62">
        <w:rPr>
          <w:rFonts w:ascii="Verdana" w:hAnsi="Verdana"/>
          <w:color w:val="808080" w:themeColor="background1" w:themeShade="80"/>
          <w:sz w:val="36"/>
          <w:szCs w:val="36"/>
        </w:rPr>
        <w:t xml:space="preserve"> II.</w:t>
      </w:r>
    </w:p>
    <w:p w:rsidR="007B64A8" w:rsidRDefault="007B64A8" w:rsidP="007720A8">
      <w:pPr>
        <w:shd w:val="clear" w:color="auto" w:fill="FFFFFF"/>
        <w:spacing w:line="240" w:lineRule="atLeast"/>
        <w:rPr>
          <w:rFonts w:ascii="Verdana" w:hAnsi="Verdana" w:cstheme="minorHAnsi"/>
          <w:color w:val="808080" w:themeColor="background1" w:themeShade="80"/>
          <w:sz w:val="36"/>
        </w:rPr>
      </w:pPr>
    </w:p>
    <w:p w:rsidR="00DC6D78" w:rsidRPr="00BE2493" w:rsidRDefault="0056437E" w:rsidP="002F5FFA">
      <w:pPr>
        <w:shd w:val="clear" w:color="auto" w:fill="FFFFFF"/>
        <w:spacing w:line="240" w:lineRule="atLeast"/>
        <w:rPr>
          <w:rFonts w:ascii="Verdana" w:hAnsi="Verdana"/>
          <w:color w:val="808080" w:themeColor="background1" w:themeShade="80"/>
          <w:sz w:val="36"/>
          <w:szCs w:val="36"/>
        </w:rPr>
      </w:pPr>
      <w:r>
        <w:rPr>
          <w:rFonts w:ascii="Verdana" w:hAnsi="Verdana" w:cstheme="minorHAnsi"/>
          <w:b/>
          <w:color w:val="808080" w:themeColor="background1" w:themeShade="80"/>
          <w:sz w:val="36"/>
        </w:rPr>
        <w:t>Partneri</w:t>
      </w:r>
      <w:r w:rsidR="00A45DA5" w:rsidRPr="001A5C3A">
        <w:rPr>
          <w:rFonts w:ascii="Verdana" w:hAnsi="Verdana" w:cstheme="minorHAnsi"/>
          <w:b/>
          <w:color w:val="808080" w:themeColor="background1" w:themeShade="80"/>
          <w:sz w:val="36"/>
        </w:rPr>
        <w:t xml:space="preserve">: </w:t>
      </w:r>
      <w:r w:rsidR="00314E2F">
        <w:rPr>
          <w:rFonts w:ascii="Verdana" w:hAnsi="Verdana" w:cstheme="minorHAnsi"/>
          <w:b/>
          <w:color w:val="808080" w:themeColor="background1" w:themeShade="80"/>
          <w:sz w:val="36"/>
        </w:rPr>
        <w:t xml:space="preserve"> </w:t>
      </w:r>
      <w:r w:rsidR="00BE2493">
        <w:rPr>
          <w:rFonts w:ascii="Verdana" w:hAnsi="Verdana"/>
          <w:color w:val="808080" w:themeColor="background1" w:themeShade="80"/>
          <w:sz w:val="36"/>
          <w:szCs w:val="36"/>
        </w:rPr>
        <w:t>Žilinský samosprávny kraj</w:t>
      </w:r>
      <w:r>
        <w:rPr>
          <w:rFonts w:ascii="Verdana" w:hAnsi="Verdana"/>
          <w:color w:val="808080" w:themeColor="background1" w:themeShade="80"/>
          <w:sz w:val="36"/>
          <w:szCs w:val="36"/>
        </w:rPr>
        <w:t>, Prešovsk</w:t>
      </w:r>
      <w:r w:rsidR="00BE2493">
        <w:rPr>
          <w:rFonts w:ascii="Verdana" w:hAnsi="Verdana"/>
          <w:color w:val="808080" w:themeColor="background1" w:themeShade="80"/>
          <w:sz w:val="36"/>
          <w:szCs w:val="36"/>
        </w:rPr>
        <w:t xml:space="preserve">ý </w:t>
      </w:r>
      <w:r>
        <w:rPr>
          <w:rFonts w:ascii="Verdana" w:hAnsi="Verdana"/>
          <w:color w:val="808080" w:themeColor="background1" w:themeShade="80"/>
          <w:sz w:val="36"/>
          <w:szCs w:val="36"/>
        </w:rPr>
        <w:t>samosprávn</w:t>
      </w:r>
      <w:r w:rsidR="00BE2493">
        <w:rPr>
          <w:rFonts w:ascii="Verdana" w:hAnsi="Verdana"/>
          <w:color w:val="808080" w:themeColor="background1" w:themeShade="80"/>
          <w:sz w:val="36"/>
          <w:szCs w:val="36"/>
        </w:rPr>
        <w:t>y kraj, Nitriansky samosprávny kraj, Banskobystrický samosprávny kraj</w:t>
      </w:r>
      <w:r>
        <w:rPr>
          <w:rFonts w:ascii="Verdana" w:hAnsi="Verdana"/>
          <w:color w:val="808080" w:themeColor="background1" w:themeShade="80"/>
          <w:sz w:val="36"/>
          <w:szCs w:val="36"/>
        </w:rPr>
        <w:t xml:space="preserve">, </w:t>
      </w:r>
      <w:r w:rsidR="00BE2493">
        <w:rPr>
          <w:rFonts w:ascii="Verdana" w:hAnsi="Verdana"/>
          <w:color w:val="808080" w:themeColor="background1" w:themeShade="80"/>
          <w:sz w:val="36"/>
          <w:szCs w:val="36"/>
        </w:rPr>
        <w:t>Košický samosprávny kraj</w:t>
      </w:r>
      <w:bookmarkStart w:id="0" w:name="_GoBack"/>
      <w:bookmarkEnd w:id="0"/>
    </w:p>
    <w:p w:rsidR="008A5EA6" w:rsidRDefault="008A5EA6" w:rsidP="00A45DA5">
      <w:pPr>
        <w:spacing w:line="480" w:lineRule="auto"/>
        <w:contextualSpacing/>
        <w:rPr>
          <w:rFonts w:ascii="Verdana" w:hAnsi="Verdana" w:cstheme="minorHAnsi"/>
          <w:b/>
          <w:color w:val="808080" w:themeColor="background1" w:themeShade="80"/>
          <w:sz w:val="36"/>
        </w:rPr>
      </w:pPr>
    </w:p>
    <w:p w:rsidR="00A45DA5" w:rsidRPr="004F6584" w:rsidRDefault="00A45DA5" w:rsidP="00A45DA5">
      <w:pPr>
        <w:spacing w:line="480" w:lineRule="auto"/>
        <w:contextualSpacing/>
        <w:rPr>
          <w:rFonts w:ascii="Verdana" w:hAnsi="Verdana" w:cstheme="minorHAnsi"/>
          <w:sz w:val="36"/>
        </w:rPr>
      </w:pPr>
      <w:r w:rsidRPr="00D4161C">
        <w:rPr>
          <w:rFonts w:ascii="Verdana" w:hAnsi="Verdana" w:cstheme="minorHAnsi"/>
          <w:b/>
          <w:color w:val="808080" w:themeColor="background1" w:themeShade="80"/>
          <w:sz w:val="36"/>
        </w:rPr>
        <w:t>Začiatok:</w:t>
      </w:r>
      <w:r w:rsidRPr="004F6584">
        <w:rPr>
          <w:rFonts w:ascii="Verdana" w:hAnsi="Verdana" w:cstheme="minorHAnsi"/>
          <w:color w:val="808080" w:themeColor="background1" w:themeShade="80"/>
          <w:sz w:val="36"/>
        </w:rPr>
        <w:t xml:space="preserve"> </w:t>
      </w:r>
      <w:r w:rsidR="004E1E62">
        <w:rPr>
          <w:rFonts w:ascii="Verdana" w:hAnsi="Verdana" w:cstheme="minorHAnsi"/>
          <w:color w:val="808080" w:themeColor="background1" w:themeShade="80"/>
          <w:sz w:val="36"/>
        </w:rPr>
        <w:tab/>
        <w:t xml:space="preserve">      01.12.2020</w:t>
      </w:r>
    </w:p>
    <w:p w:rsidR="00A45DA5" w:rsidRPr="004F6584" w:rsidRDefault="00A45DA5" w:rsidP="00A45DA5">
      <w:pPr>
        <w:spacing w:line="480" w:lineRule="auto"/>
        <w:contextualSpacing/>
        <w:rPr>
          <w:rFonts w:ascii="Verdana" w:hAnsi="Verdana" w:cstheme="minorHAnsi"/>
          <w:sz w:val="36"/>
        </w:rPr>
      </w:pPr>
      <w:r w:rsidRPr="00D4161C">
        <w:rPr>
          <w:rFonts w:ascii="Verdana" w:hAnsi="Verdana" w:cstheme="minorHAnsi"/>
          <w:b/>
          <w:color w:val="808080" w:themeColor="background1" w:themeShade="80"/>
          <w:sz w:val="36"/>
        </w:rPr>
        <w:t>Koniec:</w:t>
      </w:r>
      <w:r w:rsidRPr="004F6584">
        <w:rPr>
          <w:rFonts w:ascii="Verdana" w:hAnsi="Verdana" w:cstheme="minorHAnsi"/>
          <w:color w:val="808080" w:themeColor="background1" w:themeShade="80"/>
          <w:sz w:val="36"/>
        </w:rPr>
        <w:t xml:space="preserve"> </w:t>
      </w:r>
      <w:r w:rsidR="00AA3196">
        <w:rPr>
          <w:rFonts w:ascii="Verdana" w:hAnsi="Verdana" w:cstheme="minorHAnsi"/>
          <w:color w:val="808080" w:themeColor="background1" w:themeShade="80"/>
          <w:sz w:val="36"/>
        </w:rPr>
        <w:tab/>
      </w:r>
      <w:r w:rsidR="00AA3196">
        <w:rPr>
          <w:rFonts w:ascii="Verdana" w:hAnsi="Verdana" w:cstheme="minorHAnsi"/>
          <w:color w:val="808080" w:themeColor="background1" w:themeShade="80"/>
          <w:sz w:val="36"/>
        </w:rPr>
        <w:tab/>
      </w:r>
      <w:r w:rsidR="004E1E62">
        <w:rPr>
          <w:rFonts w:ascii="Verdana" w:hAnsi="Verdana" w:cstheme="minorHAnsi"/>
          <w:color w:val="808080" w:themeColor="background1" w:themeShade="80"/>
          <w:sz w:val="36"/>
        </w:rPr>
        <w:t>30.11.2023</w:t>
      </w:r>
    </w:p>
    <w:p w:rsidR="00622DA7" w:rsidRDefault="00314E2F" w:rsidP="00314E2F">
      <w:pPr>
        <w:spacing w:after="0" w:line="240" w:lineRule="auto"/>
        <w:contextualSpacing/>
        <w:rPr>
          <w:rFonts w:ascii="Verdana" w:hAnsi="Verdana" w:cstheme="minorHAnsi"/>
          <w:color w:val="808080" w:themeColor="background1" w:themeShade="80"/>
          <w:sz w:val="36"/>
        </w:rPr>
      </w:pPr>
      <w:r w:rsidRPr="00314E2F">
        <w:rPr>
          <w:rFonts w:ascii="Verdana" w:hAnsi="Verdana" w:cstheme="minorHAnsi"/>
          <w:b/>
          <w:color w:val="808080" w:themeColor="background1" w:themeShade="80"/>
          <w:sz w:val="36"/>
        </w:rPr>
        <w:t xml:space="preserve">Miesto realizácie : </w:t>
      </w:r>
      <w:r>
        <w:rPr>
          <w:rFonts w:ascii="Verdana" w:hAnsi="Verdana" w:cstheme="minorHAnsi"/>
          <w:b/>
          <w:color w:val="808080" w:themeColor="background1" w:themeShade="80"/>
          <w:sz w:val="36"/>
        </w:rPr>
        <w:t xml:space="preserve">  </w:t>
      </w:r>
      <w:r>
        <w:rPr>
          <w:rFonts w:ascii="Verdana" w:hAnsi="Verdana" w:cstheme="minorHAnsi"/>
          <w:b/>
          <w:color w:val="808080" w:themeColor="background1" w:themeShade="80"/>
          <w:sz w:val="36"/>
        </w:rPr>
        <w:tab/>
      </w:r>
      <w:r w:rsidR="0056437E">
        <w:rPr>
          <w:rFonts w:ascii="Verdana" w:hAnsi="Verdana" w:cstheme="minorHAnsi"/>
          <w:color w:val="808080" w:themeColor="background1" w:themeShade="80"/>
          <w:sz w:val="36"/>
        </w:rPr>
        <w:t>celé územie Slovenskej republiky</w:t>
      </w:r>
    </w:p>
    <w:p w:rsidR="004E1E62" w:rsidRDefault="004E1E62" w:rsidP="00314E2F">
      <w:pPr>
        <w:spacing w:after="0" w:line="240" w:lineRule="auto"/>
        <w:contextualSpacing/>
        <w:rPr>
          <w:rFonts w:ascii="Verdana" w:hAnsi="Verdana" w:cstheme="minorHAnsi"/>
          <w:color w:val="808080" w:themeColor="background1" w:themeShade="80"/>
          <w:sz w:val="36"/>
        </w:rPr>
      </w:pPr>
    </w:p>
    <w:p w:rsidR="00793F46" w:rsidRDefault="004E1E62" w:rsidP="00314E2F">
      <w:pPr>
        <w:spacing w:after="0" w:line="240" w:lineRule="auto"/>
        <w:contextualSpacing/>
        <w:rPr>
          <w:rFonts w:ascii="Verdana" w:hAnsi="Verdana" w:cstheme="minorHAnsi"/>
          <w:color w:val="808080" w:themeColor="background1" w:themeShade="80"/>
          <w:sz w:val="36"/>
        </w:rPr>
      </w:pPr>
      <w:r>
        <w:rPr>
          <w:rFonts w:ascii="Verdana" w:hAnsi="Verdana" w:cstheme="minorHAnsi"/>
          <w:b/>
          <w:color w:val="808080" w:themeColor="background1" w:themeShade="80"/>
          <w:sz w:val="36"/>
        </w:rPr>
        <w:t xml:space="preserve">Kód </w:t>
      </w:r>
      <w:r w:rsidR="00793F46">
        <w:rPr>
          <w:rFonts w:ascii="Verdana" w:hAnsi="Verdana" w:cstheme="minorHAnsi"/>
          <w:b/>
          <w:color w:val="808080" w:themeColor="background1" w:themeShade="80"/>
          <w:sz w:val="36"/>
        </w:rPr>
        <w:t xml:space="preserve">projektu v </w:t>
      </w:r>
      <w:r>
        <w:rPr>
          <w:rFonts w:ascii="Verdana" w:hAnsi="Verdana" w:cstheme="minorHAnsi"/>
          <w:b/>
          <w:color w:val="808080" w:themeColor="background1" w:themeShade="80"/>
          <w:sz w:val="36"/>
        </w:rPr>
        <w:t>ITMS</w:t>
      </w:r>
      <w:r>
        <w:rPr>
          <w:rFonts w:ascii="Verdana" w:hAnsi="Verdana" w:cstheme="minorHAnsi"/>
          <w:b/>
          <w:color w:val="808080" w:themeColor="background1" w:themeShade="80"/>
          <w:sz w:val="36"/>
          <w:lang w:val="en-US"/>
        </w:rPr>
        <w:t>2014</w:t>
      </w:r>
      <w:r w:rsidR="00A60E86">
        <w:rPr>
          <w:rFonts w:ascii="Verdana" w:hAnsi="Verdana" w:cstheme="minorHAnsi"/>
          <w:b/>
          <w:color w:val="808080" w:themeColor="background1" w:themeShade="80"/>
          <w:sz w:val="36"/>
          <w:lang w:val="en-US"/>
        </w:rPr>
        <w:t>+</w:t>
      </w:r>
      <w:r>
        <w:rPr>
          <w:rFonts w:ascii="Verdana" w:hAnsi="Verdana" w:cstheme="minorHAnsi"/>
          <w:b/>
          <w:color w:val="808080" w:themeColor="background1" w:themeShade="80"/>
          <w:sz w:val="36"/>
          <w:lang w:val="en-US"/>
        </w:rPr>
        <w:t xml:space="preserve">: </w:t>
      </w:r>
      <w:r w:rsidR="00793F46">
        <w:rPr>
          <w:rFonts w:ascii="Verdana" w:hAnsi="Verdana" w:cstheme="minorHAnsi"/>
          <w:color w:val="808080" w:themeColor="background1" w:themeShade="80"/>
          <w:sz w:val="36"/>
        </w:rPr>
        <w:t>314011CQM9</w:t>
      </w:r>
    </w:p>
    <w:p w:rsidR="008A5EA6" w:rsidRPr="008A5EA6" w:rsidRDefault="008A5EA6" w:rsidP="00314E2F">
      <w:pPr>
        <w:spacing w:after="0" w:line="240" w:lineRule="auto"/>
        <w:contextualSpacing/>
        <w:rPr>
          <w:rFonts w:ascii="Verdana" w:hAnsi="Verdana" w:cstheme="minorHAnsi"/>
          <w:color w:val="808080" w:themeColor="background1" w:themeShade="80"/>
          <w:sz w:val="36"/>
        </w:rPr>
      </w:pPr>
    </w:p>
    <w:p w:rsidR="00793F46" w:rsidRDefault="00793F46" w:rsidP="00314E2F">
      <w:pPr>
        <w:spacing w:after="0" w:line="240" w:lineRule="auto"/>
        <w:contextualSpacing/>
        <w:rPr>
          <w:rFonts w:ascii="OpenSans-Bold" w:hAnsi="OpenSans-Bold" w:cs="OpenSans-Bold"/>
          <w:b/>
          <w:bCs/>
          <w:sz w:val="70"/>
          <w:szCs w:val="70"/>
        </w:rPr>
      </w:pPr>
      <w:r>
        <w:rPr>
          <w:rFonts w:ascii="Verdana" w:hAnsi="Verdana" w:cstheme="minorHAnsi"/>
          <w:b/>
          <w:color w:val="808080" w:themeColor="background1" w:themeShade="80"/>
          <w:sz w:val="36"/>
        </w:rPr>
        <w:t xml:space="preserve">Celková suma NFP: </w:t>
      </w:r>
      <w:r w:rsidRPr="008A5EA6">
        <w:rPr>
          <w:rFonts w:ascii="Verdana" w:hAnsi="Verdana" w:cstheme="minorHAnsi"/>
          <w:color w:val="808080" w:themeColor="background1" w:themeShade="80"/>
          <w:sz w:val="36"/>
        </w:rPr>
        <w:t>4 147 092, 00 EUR</w:t>
      </w:r>
    </w:p>
    <w:p w:rsidR="00793F46" w:rsidRPr="004E1E62" w:rsidRDefault="00793F46" w:rsidP="00314E2F">
      <w:pPr>
        <w:spacing w:after="0" w:line="240" w:lineRule="auto"/>
        <w:contextualSpacing/>
        <w:rPr>
          <w:rFonts w:ascii="Verdana" w:hAnsi="Verdana" w:cstheme="minorHAnsi"/>
          <w:color w:val="808080" w:themeColor="background1" w:themeShade="80"/>
          <w:sz w:val="36"/>
          <w:lang w:val="en-US"/>
        </w:rPr>
      </w:pPr>
    </w:p>
    <w:p w:rsidR="00230A5B" w:rsidRPr="00314E2F" w:rsidRDefault="004E1E62" w:rsidP="00314E2F">
      <w:pPr>
        <w:spacing w:after="0" w:line="240" w:lineRule="auto"/>
        <w:contextualSpacing/>
        <w:rPr>
          <w:rFonts w:ascii="Verdana" w:hAnsi="Verdana" w:cstheme="minorHAnsi"/>
          <w:color w:val="808080" w:themeColor="background1" w:themeShade="80"/>
          <w:sz w:val="36"/>
        </w:rPr>
      </w:pPr>
      <w:r>
        <w:rPr>
          <w:rFonts w:ascii="Verdana" w:hAnsi="Verdana" w:cstheme="minorHAnsi"/>
          <w:b/>
          <w:color w:val="808080" w:themeColor="background1" w:themeShade="80"/>
          <w:sz w:val="36"/>
        </w:rPr>
        <w:tab/>
      </w:r>
      <w:r>
        <w:rPr>
          <w:rFonts w:ascii="Verdana" w:hAnsi="Verdana" w:cstheme="minorHAnsi"/>
          <w:b/>
          <w:color w:val="808080" w:themeColor="background1" w:themeShade="80"/>
          <w:sz w:val="36"/>
        </w:rPr>
        <w:tab/>
      </w:r>
      <w:r w:rsidR="00622DA7">
        <w:rPr>
          <w:rFonts w:ascii="Verdana" w:hAnsi="Verdana" w:cstheme="minorHAnsi"/>
          <w:b/>
          <w:color w:val="808080" w:themeColor="background1" w:themeShade="80"/>
          <w:sz w:val="36"/>
        </w:rPr>
        <w:tab/>
      </w:r>
      <w:r w:rsidR="00622DA7">
        <w:rPr>
          <w:rFonts w:ascii="Verdana" w:hAnsi="Verdana" w:cstheme="minorHAnsi"/>
          <w:b/>
          <w:color w:val="808080" w:themeColor="background1" w:themeShade="80"/>
          <w:sz w:val="36"/>
        </w:rPr>
        <w:tab/>
      </w:r>
      <w:r w:rsidR="00622DA7">
        <w:rPr>
          <w:rFonts w:ascii="Verdana" w:hAnsi="Verdana" w:cstheme="minorHAnsi"/>
          <w:b/>
          <w:color w:val="808080" w:themeColor="background1" w:themeShade="80"/>
          <w:sz w:val="36"/>
        </w:rPr>
        <w:tab/>
      </w:r>
      <w:r w:rsidR="00622DA7">
        <w:rPr>
          <w:rFonts w:ascii="Verdana" w:hAnsi="Verdana" w:cstheme="minorHAnsi"/>
          <w:b/>
          <w:color w:val="808080" w:themeColor="background1" w:themeShade="80"/>
          <w:sz w:val="36"/>
        </w:rPr>
        <w:tab/>
      </w:r>
      <w:r w:rsidR="00314E2F">
        <w:rPr>
          <w:rFonts w:ascii="Tahoma" w:hAnsi="Tahoma" w:cs="Tahoma"/>
          <w:b/>
          <w:bCs/>
          <w:color w:val="555555"/>
          <w:sz w:val="27"/>
          <w:szCs w:val="27"/>
          <w:shd w:val="clear" w:color="auto" w:fill="FFFFFF"/>
        </w:rPr>
        <w:br/>
      </w:r>
    </w:p>
    <w:p w:rsidR="00230A5B" w:rsidRDefault="00230A5B" w:rsidP="00A45DA5">
      <w:pPr>
        <w:spacing w:line="480" w:lineRule="auto"/>
        <w:contextualSpacing/>
        <w:rPr>
          <w:rFonts w:ascii="Verdana" w:hAnsi="Verdana" w:cstheme="minorHAnsi"/>
          <w:sz w:val="36"/>
        </w:rPr>
      </w:pPr>
    </w:p>
    <w:p w:rsidR="00230A5B" w:rsidRDefault="00230A5B" w:rsidP="00A45DA5">
      <w:pPr>
        <w:spacing w:line="480" w:lineRule="auto"/>
        <w:contextualSpacing/>
        <w:rPr>
          <w:rFonts w:ascii="Verdana" w:hAnsi="Verdana" w:cstheme="minorHAnsi"/>
          <w:sz w:val="36"/>
        </w:rPr>
      </w:pPr>
    </w:p>
    <w:p w:rsidR="00A45DA5" w:rsidRDefault="00A45DA5" w:rsidP="00A45DA5">
      <w:pPr>
        <w:spacing w:line="480" w:lineRule="auto"/>
        <w:contextualSpacing/>
      </w:pPr>
      <w:r w:rsidRPr="004F6584">
        <w:rPr>
          <w:rFonts w:ascii="Verdana" w:hAnsi="Verdana"/>
        </w:rPr>
        <w:br/>
      </w:r>
      <w:r>
        <w:br/>
      </w:r>
      <w:r>
        <w:tab/>
      </w:r>
    </w:p>
    <w:sectPr w:rsidR="00A45DA5" w:rsidSect="00100F84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Open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DA5"/>
    <w:rsid w:val="00100F84"/>
    <w:rsid w:val="001A5C3A"/>
    <w:rsid w:val="001E1416"/>
    <w:rsid w:val="00226B18"/>
    <w:rsid w:val="00230A5B"/>
    <w:rsid w:val="00290764"/>
    <w:rsid w:val="00290F91"/>
    <w:rsid w:val="002C7FFA"/>
    <w:rsid w:val="002E5286"/>
    <w:rsid w:val="002F5FFA"/>
    <w:rsid w:val="00314E2F"/>
    <w:rsid w:val="00336E75"/>
    <w:rsid w:val="004E1E62"/>
    <w:rsid w:val="004F6584"/>
    <w:rsid w:val="0056437E"/>
    <w:rsid w:val="00622DA7"/>
    <w:rsid w:val="00671249"/>
    <w:rsid w:val="00682B10"/>
    <w:rsid w:val="006B074A"/>
    <w:rsid w:val="00736B2B"/>
    <w:rsid w:val="007720A8"/>
    <w:rsid w:val="00793F46"/>
    <w:rsid w:val="007B64A8"/>
    <w:rsid w:val="007C3B4D"/>
    <w:rsid w:val="00842CDC"/>
    <w:rsid w:val="008861AA"/>
    <w:rsid w:val="008A5EA6"/>
    <w:rsid w:val="00921C97"/>
    <w:rsid w:val="009855E4"/>
    <w:rsid w:val="009C769B"/>
    <w:rsid w:val="00A452EC"/>
    <w:rsid w:val="00A45DA5"/>
    <w:rsid w:val="00A60E86"/>
    <w:rsid w:val="00AA3196"/>
    <w:rsid w:val="00BE2493"/>
    <w:rsid w:val="00C959B4"/>
    <w:rsid w:val="00CF56E8"/>
    <w:rsid w:val="00CF746A"/>
    <w:rsid w:val="00D4161C"/>
    <w:rsid w:val="00D56246"/>
    <w:rsid w:val="00DC6D78"/>
    <w:rsid w:val="00E5427A"/>
    <w:rsid w:val="00E95CEC"/>
    <w:rsid w:val="00FC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8EAE6"/>
  <w15:docId w15:val="{93193D62-2EB4-4F68-9E8F-17C1BEEF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rsid w:val="001A5C3A"/>
    <w:pPr>
      <w:keepNext/>
      <w:keepLines/>
      <w:spacing w:after="0" w:line="240" w:lineRule="auto"/>
      <w:outlineLvl w:val="1"/>
    </w:pPr>
    <w:rPr>
      <w:rFonts w:ascii="Tahoma" w:eastAsia="Tahoma" w:hAnsi="Tahoma" w:cs="Tahoma"/>
      <w:b/>
      <w:color w:val="000000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4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5DA5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rsid w:val="001A5C3A"/>
    <w:rPr>
      <w:rFonts w:ascii="Tahoma" w:eastAsia="Tahoma" w:hAnsi="Tahoma" w:cs="Tahoma"/>
      <w:b/>
      <w:color w:val="000000"/>
      <w:lang w:val="en-US"/>
    </w:rPr>
  </w:style>
  <w:style w:type="paragraph" w:customStyle="1" w:styleId="Default">
    <w:name w:val="Default"/>
    <w:rsid w:val="002C7FF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2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Púchovský</dc:creator>
  <cp:lastModifiedBy>Linda Zuzčáková</cp:lastModifiedBy>
  <cp:revision>7</cp:revision>
  <cp:lastPrinted>2022-08-09T15:16:00Z</cp:lastPrinted>
  <dcterms:created xsi:type="dcterms:W3CDTF">2023-02-20T08:02:00Z</dcterms:created>
  <dcterms:modified xsi:type="dcterms:W3CDTF">2023-02-20T09:36:00Z</dcterms:modified>
</cp:coreProperties>
</file>